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16" w:type="dxa"/>
        <w:tblInd w:w="-107" w:type="dxa"/>
        <w:tblCellMar>
          <w:top w:w="6" w:type="dxa"/>
          <w:left w:w="107" w:type="dxa"/>
          <w:right w:w="31" w:type="dxa"/>
        </w:tblCellMar>
        <w:tblLook w:val="04A0" w:firstRow="1" w:lastRow="0" w:firstColumn="1" w:lastColumn="0" w:noHBand="0" w:noVBand="1"/>
      </w:tblPr>
      <w:tblGrid>
        <w:gridCol w:w="921"/>
        <w:gridCol w:w="7020"/>
        <w:gridCol w:w="719"/>
        <w:gridCol w:w="719"/>
        <w:gridCol w:w="716"/>
        <w:gridCol w:w="921"/>
      </w:tblGrid>
      <w:tr w:rsidR="00B45A1C">
        <w:trPr>
          <w:trHeight w:val="629"/>
        </w:trPr>
        <w:tc>
          <w:tcPr>
            <w:tcW w:w="1101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B45A1C" w:rsidRDefault="001235E9">
            <w:pPr>
              <w:tabs>
                <w:tab w:val="center" w:pos="5761"/>
              </w:tabs>
              <w:spacing w:after="0" w:line="259" w:lineRule="auto"/>
              <w:ind w:left="0" w:firstLine="0"/>
            </w:pPr>
            <w:r>
              <w:rPr>
                <w:b/>
                <w:sz w:val="28"/>
              </w:rPr>
              <w:t xml:space="preserve">Fishing Pier / Platform Accessibility Tool </w:t>
            </w:r>
            <w:r>
              <w:rPr>
                <w:b/>
                <w:sz w:val="28"/>
              </w:rPr>
              <w:tab/>
              <w:t xml:space="preserve"> </w:t>
            </w:r>
          </w:p>
        </w:tc>
      </w:tr>
      <w:tr w:rsidR="00B45A1C">
        <w:trPr>
          <w:trHeight w:val="388"/>
        </w:trPr>
        <w:tc>
          <w:tcPr>
            <w:tcW w:w="921" w:type="dxa"/>
            <w:tcBorders>
              <w:top w:val="single" w:sz="4" w:space="0" w:color="000000"/>
              <w:left w:val="single" w:sz="4" w:space="0" w:color="000000"/>
              <w:bottom w:val="single" w:sz="4" w:space="0" w:color="000000"/>
              <w:right w:val="single" w:sz="4" w:space="0" w:color="000000"/>
            </w:tcBorders>
          </w:tcPr>
          <w:p w:rsidR="00B45A1C" w:rsidRDefault="001235E9">
            <w:pPr>
              <w:spacing w:after="0" w:line="259" w:lineRule="auto"/>
              <w:ind w:left="0" w:firstLine="0"/>
            </w:pPr>
            <w:r>
              <w:rPr>
                <w:sz w:val="20"/>
              </w:rPr>
              <w:t xml:space="preserve">FP1. </w:t>
            </w:r>
          </w:p>
        </w:tc>
        <w:tc>
          <w:tcPr>
            <w:tcW w:w="10095" w:type="dxa"/>
            <w:gridSpan w:val="5"/>
            <w:tcBorders>
              <w:top w:val="single" w:sz="4" w:space="0" w:color="000000"/>
              <w:left w:val="single" w:sz="4" w:space="0" w:color="000000"/>
              <w:bottom w:val="single" w:sz="4" w:space="0" w:color="000000"/>
              <w:right w:val="single" w:sz="4" w:space="0" w:color="000000"/>
            </w:tcBorders>
          </w:tcPr>
          <w:p w:rsidR="00B45A1C" w:rsidRDefault="001235E9">
            <w:pPr>
              <w:spacing w:after="0" w:line="259" w:lineRule="auto"/>
              <w:ind w:left="1" w:firstLine="0"/>
            </w:pPr>
            <w:r>
              <w:rPr>
                <w:sz w:val="20"/>
              </w:rPr>
              <w:t xml:space="preserve">Name of Park: </w:t>
            </w:r>
          </w:p>
        </w:tc>
      </w:tr>
      <w:tr w:rsidR="00B45A1C">
        <w:trPr>
          <w:trHeight w:val="422"/>
        </w:trPr>
        <w:tc>
          <w:tcPr>
            <w:tcW w:w="921" w:type="dxa"/>
            <w:tcBorders>
              <w:top w:val="single" w:sz="4" w:space="0" w:color="000000"/>
              <w:left w:val="single" w:sz="4" w:space="0" w:color="000000"/>
              <w:bottom w:val="single" w:sz="4" w:space="0" w:color="000000"/>
              <w:right w:val="single" w:sz="4" w:space="0" w:color="000000"/>
            </w:tcBorders>
          </w:tcPr>
          <w:p w:rsidR="00B45A1C" w:rsidRDefault="001235E9">
            <w:pPr>
              <w:spacing w:after="0" w:line="259" w:lineRule="auto"/>
              <w:ind w:left="0" w:firstLine="0"/>
            </w:pPr>
            <w:r>
              <w:rPr>
                <w:sz w:val="20"/>
              </w:rPr>
              <w:t xml:space="preserve">FP1a. </w:t>
            </w:r>
          </w:p>
        </w:tc>
        <w:tc>
          <w:tcPr>
            <w:tcW w:w="10095" w:type="dxa"/>
            <w:gridSpan w:val="5"/>
            <w:tcBorders>
              <w:top w:val="single" w:sz="4" w:space="0" w:color="000000"/>
              <w:left w:val="single" w:sz="4" w:space="0" w:color="000000"/>
              <w:bottom w:val="single" w:sz="4" w:space="0" w:color="000000"/>
              <w:right w:val="single" w:sz="4" w:space="0" w:color="000000"/>
            </w:tcBorders>
          </w:tcPr>
          <w:p w:rsidR="00B45A1C" w:rsidRDefault="001235E9">
            <w:pPr>
              <w:spacing w:after="0" w:line="259" w:lineRule="auto"/>
              <w:ind w:left="1" w:firstLine="0"/>
            </w:pPr>
            <w:r>
              <w:rPr>
                <w:sz w:val="20"/>
              </w:rPr>
              <w:t xml:space="preserve">Number of fishing piers/platforms assessed:  </w:t>
            </w:r>
          </w:p>
        </w:tc>
      </w:tr>
      <w:tr w:rsidR="00B45A1C">
        <w:trPr>
          <w:trHeight w:val="515"/>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FP1b. </w:t>
            </w:r>
          </w:p>
        </w:tc>
        <w:tc>
          <w:tcPr>
            <w:tcW w:w="10095" w:type="dxa"/>
            <w:gridSpan w:val="5"/>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Name/location of fishing pier </w:t>
            </w:r>
          </w:p>
        </w:tc>
      </w:tr>
      <w:tr w:rsidR="00B45A1C">
        <w:trPr>
          <w:trHeight w:val="468"/>
        </w:trPr>
        <w:tc>
          <w:tcPr>
            <w:tcW w:w="11016" w:type="dxa"/>
            <w:gridSpan w:val="6"/>
            <w:tcBorders>
              <w:top w:val="single" w:sz="4" w:space="0" w:color="000000"/>
              <w:left w:val="single" w:sz="4" w:space="0" w:color="000000"/>
              <w:bottom w:val="single" w:sz="4" w:space="0" w:color="000000"/>
              <w:right w:val="single" w:sz="4" w:space="0" w:color="000000"/>
            </w:tcBorders>
            <w:shd w:val="clear" w:color="auto" w:fill="D9D9D9"/>
          </w:tcPr>
          <w:p w:rsidR="00B45A1C" w:rsidRDefault="001235E9">
            <w:pPr>
              <w:spacing w:after="0" w:line="259" w:lineRule="auto"/>
              <w:ind w:left="0" w:firstLine="0"/>
            </w:pPr>
            <w:r>
              <w:rPr>
                <w:b/>
                <w:sz w:val="20"/>
              </w:rPr>
              <w:t xml:space="preserve"> </w:t>
            </w:r>
          </w:p>
          <w:p w:rsidR="00B45A1C" w:rsidRDefault="001235E9">
            <w:pPr>
              <w:spacing w:after="0" w:line="259" w:lineRule="auto"/>
              <w:ind w:left="0" w:firstLine="0"/>
            </w:pPr>
            <w:r>
              <w:rPr>
                <w:b/>
                <w:sz w:val="20"/>
              </w:rPr>
              <w:t xml:space="preserve">                                                                                                                                                Yes        No       N/A    Photo?   </w:t>
            </w:r>
          </w:p>
        </w:tc>
      </w:tr>
      <w:tr w:rsidR="00B45A1C">
        <w:trPr>
          <w:trHeight w:val="794"/>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FP2. </w:t>
            </w:r>
          </w:p>
        </w:tc>
        <w:tc>
          <w:tcPr>
            <w:tcW w:w="70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right="29" w:firstLine="0"/>
            </w:pPr>
            <w:r>
              <w:rPr>
                <w:sz w:val="20"/>
              </w:rPr>
              <w:t xml:space="preserve">Is there an accessible route of travel from the parking area to the fishing pier? (access means firm surfaces, clear of obstacles)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2" w:firstLine="0"/>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r>
      <w:tr w:rsidR="00B45A1C">
        <w:trPr>
          <w:trHeight w:val="538"/>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FP2a. </w:t>
            </w:r>
          </w:p>
        </w:tc>
        <w:tc>
          <w:tcPr>
            <w:tcW w:w="70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Describe the surface of the route of travel: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A1C" w:rsidRDefault="001235E9">
            <w:pPr>
              <w:spacing w:after="0" w:line="259" w:lineRule="auto"/>
              <w:ind w:left="0" w:firstLine="0"/>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A1C" w:rsidRDefault="001235E9">
            <w:pPr>
              <w:spacing w:after="0" w:line="259" w:lineRule="auto"/>
              <w:ind w:left="1" w:firstLine="0"/>
            </w:pPr>
            <w:r>
              <w:rPr>
                <w:sz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2" w:firstLine="0"/>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r>
      <w:tr w:rsidR="00B45A1C">
        <w:trPr>
          <w:trHeight w:val="451"/>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FP3. </w:t>
            </w:r>
          </w:p>
        </w:tc>
        <w:tc>
          <w:tcPr>
            <w:tcW w:w="70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Is there a gangway or slope to the fishing pier?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2" w:firstLine="0"/>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r>
      <w:tr w:rsidR="00B45A1C">
        <w:trPr>
          <w:trHeight w:val="451"/>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FP3a. </w:t>
            </w:r>
          </w:p>
        </w:tc>
        <w:tc>
          <w:tcPr>
            <w:tcW w:w="70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If there is a gangway or slope, provide measurement of slope: ____%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A1C" w:rsidRDefault="001235E9">
            <w:pPr>
              <w:spacing w:after="0" w:line="259" w:lineRule="auto"/>
              <w:ind w:left="0" w:firstLine="0"/>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A1C" w:rsidRDefault="001235E9">
            <w:pPr>
              <w:spacing w:after="0" w:line="259" w:lineRule="auto"/>
              <w:ind w:left="1" w:firstLine="0"/>
            </w:pPr>
            <w:r>
              <w:rPr>
                <w:sz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2" w:firstLine="0"/>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r>
      <w:tr w:rsidR="00B45A1C">
        <w:trPr>
          <w:trHeight w:val="448"/>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FP4. </w:t>
            </w:r>
          </w:p>
        </w:tc>
        <w:tc>
          <w:tcPr>
            <w:tcW w:w="70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How wide is the fishing pier? _____ inches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A1C" w:rsidRDefault="001235E9">
            <w:pPr>
              <w:spacing w:after="0" w:line="259" w:lineRule="auto"/>
              <w:ind w:left="0" w:firstLine="0"/>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A1C" w:rsidRDefault="001235E9">
            <w:pPr>
              <w:spacing w:after="0" w:line="259" w:lineRule="auto"/>
              <w:ind w:left="1" w:firstLine="0"/>
            </w:pPr>
            <w:r>
              <w:rPr>
                <w:sz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2" w:firstLine="0"/>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r>
      <w:tr w:rsidR="00B45A1C">
        <w:trPr>
          <w:trHeight w:val="454"/>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FP5. </w:t>
            </w:r>
          </w:p>
        </w:tc>
        <w:tc>
          <w:tcPr>
            <w:tcW w:w="70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Is there a railing along the fishing pier?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2" w:firstLine="0"/>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r>
      <w:tr w:rsidR="00B45A1C">
        <w:trPr>
          <w:trHeight w:val="628"/>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FP5a. </w:t>
            </w:r>
          </w:p>
        </w:tc>
        <w:tc>
          <w:tcPr>
            <w:tcW w:w="7020" w:type="dxa"/>
            <w:tcBorders>
              <w:top w:val="single" w:sz="4" w:space="0" w:color="000000"/>
              <w:left w:val="single" w:sz="4" w:space="0" w:color="000000"/>
              <w:bottom w:val="single" w:sz="4" w:space="0" w:color="000000"/>
              <w:right w:val="single" w:sz="4" w:space="0" w:color="000000"/>
            </w:tcBorders>
          </w:tcPr>
          <w:p w:rsidR="00B45A1C" w:rsidRDefault="001235E9">
            <w:pPr>
              <w:spacing w:after="0" w:line="259" w:lineRule="auto"/>
              <w:ind w:left="1" w:right="9" w:firstLine="0"/>
            </w:pPr>
            <w:r>
              <w:rPr>
                <w:sz w:val="20"/>
              </w:rPr>
              <w:t xml:space="preserve">    If yes, how high is the railing? _____ inches (at least 25% should be 34”      or less)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A1C" w:rsidRDefault="001235E9">
            <w:pPr>
              <w:spacing w:after="0" w:line="259" w:lineRule="auto"/>
              <w:ind w:left="0" w:firstLine="0"/>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A1C" w:rsidRDefault="001235E9">
            <w:pPr>
              <w:spacing w:after="0" w:line="259" w:lineRule="auto"/>
              <w:ind w:left="1" w:firstLine="0"/>
            </w:pPr>
            <w:r>
              <w:rPr>
                <w:sz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2" w:firstLine="0"/>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r>
      <w:tr w:rsidR="00B45A1C">
        <w:trPr>
          <w:trHeight w:val="630"/>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FP5b. </w:t>
            </w:r>
          </w:p>
        </w:tc>
        <w:tc>
          <w:tcPr>
            <w:tcW w:w="7020" w:type="dxa"/>
            <w:tcBorders>
              <w:top w:val="single" w:sz="4" w:space="0" w:color="000000"/>
              <w:left w:val="single" w:sz="4" w:space="0" w:color="000000"/>
              <w:bottom w:val="single" w:sz="4" w:space="0" w:color="000000"/>
              <w:right w:val="single" w:sz="4" w:space="0" w:color="000000"/>
            </w:tcBorders>
          </w:tcPr>
          <w:p w:rsidR="00B45A1C" w:rsidRDefault="001235E9">
            <w:pPr>
              <w:spacing w:after="0" w:line="259" w:lineRule="auto"/>
              <w:ind w:left="1" w:firstLine="0"/>
              <w:jc w:val="both"/>
            </w:pPr>
            <w:r>
              <w:rPr>
                <w:sz w:val="20"/>
              </w:rPr>
              <w:t xml:space="preserve">    If there are sections of the railing that are lower than others, how high are     the lowest sections?  _____  inches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A1C" w:rsidRDefault="001235E9">
            <w:pPr>
              <w:spacing w:after="0" w:line="259" w:lineRule="auto"/>
              <w:ind w:left="0" w:firstLine="0"/>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A1C" w:rsidRDefault="001235E9">
            <w:pPr>
              <w:spacing w:after="0" w:line="259" w:lineRule="auto"/>
              <w:ind w:left="1" w:firstLine="0"/>
            </w:pPr>
            <w:r>
              <w:rPr>
                <w:sz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2" w:firstLine="0"/>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r>
      <w:tr w:rsidR="00B45A1C">
        <w:trPr>
          <w:trHeight w:val="631"/>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FP5c. </w:t>
            </w:r>
          </w:p>
        </w:tc>
        <w:tc>
          <w:tcPr>
            <w:tcW w:w="7020" w:type="dxa"/>
            <w:tcBorders>
              <w:top w:val="single" w:sz="4" w:space="0" w:color="000000"/>
              <w:left w:val="single" w:sz="4" w:space="0" w:color="000000"/>
              <w:bottom w:val="single" w:sz="4" w:space="0" w:color="000000"/>
              <w:right w:val="single" w:sz="4" w:space="0" w:color="000000"/>
            </w:tcBorders>
          </w:tcPr>
          <w:p w:rsidR="00B45A1C" w:rsidRDefault="001235E9">
            <w:pPr>
              <w:spacing w:after="0" w:line="259" w:lineRule="auto"/>
              <w:ind w:left="1" w:firstLine="0"/>
            </w:pPr>
            <w:r>
              <w:rPr>
                <w:sz w:val="20"/>
              </w:rPr>
              <w:t xml:space="preserve">    Is there toe clearance under the railing? (minimum of 9 inches high and        30 inches wide)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2" w:firstLine="0"/>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r>
      <w:tr w:rsidR="00B45A1C">
        <w:trPr>
          <w:trHeight w:val="629"/>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FP5d. </w:t>
            </w:r>
          </w:p>
        </w:tc>
        <w:tc>
          <w:tcPr>
            <w:tcW w:w="7020" w:type="dxa"/>
            <w:tcBorders>
              <w:top w:val="single" w:sz="4" w:space="0" w:color="000000"/>
              <w:left w:val="single" w:sz="4" w:space="0" w:color="000000"/>
              <w:bottom w:val="single" w:sz="4" w:space="0" w:color="000000"/>
              <w:right w:val="single" w:sz="4" w:space="0" w:color="000000"/>
            </w:tcBorders>
          </w:tcPr>
          <w:p w:rsidR="00B45A1C" w:rsidRDefault="001235E9">
            <w:pPr>
              <w:spacing w:after="0" w:line="259" w:lineRule="auto"/>
              <w:ind w:left="1" w:right="2111" w:firstLine="0"/>
            </w:pPr>
            <w:r>
              <w:rPr>
                <w:sz w:val="20"/>
              </w:rPr>
              <w:t xml:space="preserve">    If yes, provide toe clearance measurements:        ____ inches high x ____inches wide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A1C" w:rsidRDefault="001235E9">
            <w:pPr>
              <w:spacing w:after="0" w:line="259" w:lineRule="auto"/>
              <w:ind w:left="0" w:firstLine="0"/>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A1C" w:rsidRDefault="001235E9">
            <w:pPr>
              <w:spacing w:after="0" w:line="259" w:lineRule="auto"/>
              <w:ind w:left="1" w:firstLine="0"/>
            </w:pPr>
            <w:r>
              <w:rPr>
                <w:sz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2" w:firstLine="0"/>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r>
      <w:tr w:rsidR="00B45A1C">
        <w:trPr>
          <w:trHeight w:val="541"/>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FP6. </w:t>
            </w:r>
          </w:p>
        </w:tc>
        <w:tc>
          <w:tcPr>
            <w:tcW w:w="70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If there is no railing, is there edge protection? (min 2 inches high)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2" w:firstLine="0"/>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r>
      <w:tr w:rsidR="00B45A1C">
        <w:trPr>
          <w:trHeight w:val="629"/>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FP7. </w:t>
            </w:r>
          </w:p>
        </w:tc>
        <w:tc>
          <w:tcPr>
            <w:tcW w:w="7020" w:type="dxa"/>
            <w:tcBorders>
              <w:top w:val="single" w:sz="4" w:space="0" w:color="000000"/>
              <w:left w:val="single" w:sz="4" w:space="0" w:color="000000"/>
              <w:bottom w:val="single" w:sz="4" w:space="0" w:color="000000"/>
              <w:right w:val="single" w:sz="4" w:space="0" w:color="000000"/>
            </w:tcBorders>
          </w:tcPr>
          <w:p w:rsidR="00B45A1C" w:rsidRDefault="001235E9">
            <w:pPr>
              <w:spacing w:after="0" w:line="259" w:lineRule="auto"/>
              <w:ind w:left="1" w:firstLine="0"/>
            </w:pPr>
            <w:r>
              <w:rPr>
                <w:sz w:val="20"/>
              </w:rPr>
              <w:t xml:space="preserve">Is there at least one clear space near the edge protection or railing on the pier? (30”x48” space for a person in a wheelchair or chair to sit )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2" w:firstLine="0"/>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r>
      <w:tr w:rsidR="00B45A1C">
        <w:trPr>
          <w:trHeight w:val="451"/>
        </w:trPr>
        <w:tc>
          <w:tcPr>
            <w:tcW w:w="921"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FP8. </w:t>
            </w:r>
          </w:p>
        </w:tc>
        <w:tc>
          <w:tcPr>
            <w:tcW w:w="70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Is there at least one maneuvering space on the pier? (60” circle)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0" w:firstLine="0"/>
            </w:pPr>
            <w:r>
              <w:rPr>
                <w:sz w:val="20"/>
              </w:rP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2" w:firstLine="0"/>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B45A1C" w:rsidRDefault="001235E9">
            <w:pPr>
              <w:spacing w:after="0" w:line="259" w:lineRule="auto"/>
              <w:ind w:left="1" w:firstLine="0"/>
            </w:pPr>
            <w:r>
              <w:rPr>
                <w:sz w:val="20"/>
              </w:rPr>
              <w:t xml:space="preserve"> </w:t>
            </w:r>
          </w:p>
        </w:tc>
      </w:tr>
      <w:tr w:rsidR="00B45A1C">
        <w:trPr>
          <w:trHeight w:val="2309"/>
        </w:trPr>
        <w:tc>
          <w:tcPr>
            <w:tcW w:w="921" w:type="dxa"/>
            <w:tcBorders>
              <w:top w:val="single" w:sz="4" w:space="0" w:color="000000"/>
              <w:left w:val="single" w:sz="4" w:space="0" w:color="000000"/>
              <w:bottom w:val="single" w:sz="4" w:space="0" w:color="000000"/>
              <w:right w:val="single" w:sz="4" w:space="0" w:color="000000"/>
            </w:tcBorders>
          </w:tcPr>
          <w:p w:rsidR="00B45A1C" w:rsidRDefault="001235E9">
            <w:pPr>
              <w:spacing w:after="0" w:line="259" w:lineRule="auto"/>
              <w:ind w:left="0" w:firstLine="0"/>
            </w:pPr>
            <w:r>
              <w:rPr>
                <w:sz w:val="20"/>
              </w:rPr>
              <w:t xml:space="preserve">FP9. </w:t>
            </w:r>
          </w:p>
        </w:tc>
        <w:tc>
          <w:tcPr>
            <w:tcW w:w="10095" w:type="dxa"/>
            <w:gridSpan w:val="5"/>
            <w:tcBorders>
              <w:top w:val="single" w:sz="4" w:space="0" w:color="000000"/>
              <w:left w:val="single" w:sz="4" w:space="0" w:color="000000"/>
              <w:bottom w:val="single" w:sz="4" w:space="0" w:color="000000"/>
              <w:right w:val="single" w:sz="4" w:space="0" w:color="000000"/>
            </w:tcBorders>
          </w:tcPr>
          <w:p w:rsidR="00B45A1C" w:rsidRDefault="001235E9">
            <w:pPr>
              <w:spacing w:after="0" w:line="259" w:lineRule="auto"/>
              <w:ind w:left="1" w:firstLine="0"/>
            </w:pPr>
            <w:r>
              <w:rPr>
                <w:sz w:val="20"/>
              </w:rPr>
              <w:t xml:space="preserve">Comments/additional information regarding fishing pier: </w:t>
            </w:r>
          </w:p>
          <w:p w:rsidR="00B45A1C" w:rsidRDefault="001235E9">
            <w:pPr>
              <w:spacing w:after="0" w:line="259" w:lineRule="auto"/>
              <w:ind w:left="1" w:firstLine="0"/>
            </w:pPr>
            <w:r>
              <w:rPr>
                <w:sz w:val="20"/>
              </w:rPr>
              <w:t xml:space="preserve"> </w:t>
            </w:r>
          </w:p>
          <w:p w:rsidR="00B45A1C" w:rsidRDefault="001235E9">
            <w:pPr>
              <w:spacing w:after="0" w:line="259" w:lineRule="auto"/>
              <w:ind w:left="1" w:firstLine="0"/>
            </w:pPr>
            <w:r>
              <w:rPr>
                <w:sz w:val="20"/>
              </w:rPr>
              <w:t xml:space="preserve"> </w:t>
            </w:r>
          </w:p>
          <w:p w:rsidR="00B45A1C" w:rsidRDefault="001235E9">
            <w:pPr>
              <w:spacing w:after="0" w:line="259" w:lineRule="auto"/>
              <w:ind w:left="1" w:firstLine="0"/>
            </w:pPr>
            <w:r>
              <w:rPr>
                <w:sz w:val="20"/>
              </w:rPr>
              <w:t xml:space="preserve"> </w:t>
            </w:r>
          </w:p>
          <w:p w:rsidR="00B45A1C" w:rsidRDefault="001235E9">
            <w:pPr>
              <w:spacing w:after="0" w:line="259" w:lineRule="auto"/>
              <w:ind w:left="1" w:firstLine="0"/>
            </w:pPr>
            <w:r>
              <w:rPr>
                <w:sz w:val="20"/>
              </w:rPr>
              <w:t xml:space="preserve"> </w:t>
            </w:r>
          </w:p>
          <w:p w:rsidR="00B45A1C" w:rsidRDefault="001235E9">
            <w:pPr>
              <w:spacing w:after="0" w:line="259" w:lineRule="auto"/>
              <w:ind w:left="1" w:firstLine="0"/>
            </w:pPr>
            <w:r>
              <w:rPr>
                <w:sz w:val="20"/>
              </w:rPr>
              <w:t xml:space="preserve"> </w:t>
            </w:r>
          </w:p>
          <w:p w:rsidR="00B45A1C" w:rsidRDefault="001235E9">
            <w:pPr>
              <w:spacing w:after="0" w:line="259" w:lineRule="auto"/>
              <w:ind w:left="1" w:firstLine="0"/>
            </w:pPr>
            <w:r>
              <w:rPr>
                <w:sz w:val="20"/>
              </w:rPr>
              <w:t xml:space="preserve"> </w:t>
            </w:r>
          </w:p>
          <w:p w:rsidR="00B45A1C" w:rsidRDefault="001235E9">
            <w:pPr>
              <w:spacing w:after="0" w:line="259" w:lineRule="auto"/>
              <w:ind w:left="1" w:firstLine="0"/>
            </w:pPr>
            <w:r>
              <w:rPr>
                <w:sz w:val="20"/>
              </w:rPr>
              <w:t xml:space="preserve"> </w:t>
            </w:r>
          </w:p>
          <w:p w:rsidR="00B45A1C" w:rsidRDefault="001235E9">
            <w:pPr>
              <w:spacing w:after="0" w:line="259" w:lineRule="auto"/>
              <w:ind w:left="1" w:firstLine="0"/>
            </w:pPr>
            <w:r>
              <w:rPr>
                <w:sz w:val="20"/>
              </w:rPr>
              <w:t xml:space="preserve"> </w:t>
            </w:r>
          </w:p>
          <w:p w:rsidR="00B45A1C" w:rsidRDefault="001235E9">
            <w:pPr>
              <w:spacing w:after="0" w:line="259" w:lineRule="auto"/>
              <w:ind w:left="1" w:firstLine="0"/>
            </w:pPr>
            <w:r>
              <w:rPr>
                <w:sz w:val="20"/>
              </w:rPr>
              <w:t xml:space="preserve"> </w:t>
            </w:r>
          </w:p>
        </w:tc>
      </w:tr>
    </w:tbl>
    <w:p w:rsidR="00B45A1C" w:rsidRDefault="001235E9">
      <w:pPr>
        <w:spacing w:after="0" w:line="259" w:lineRule="auto"/>
        <w:ind w:left="0" w:firstLine="0"/>
      </w:pPr>
      <w:r>
        <w:rPr>
          <w:sz w:val="24"/>
        </w:rPr>
        <w:t xml:space="preserve"> </w:t>
      </w:r>
    </w:p>
    <w:p w:rsidR="00D30C2B" w:rsidRDefault="001235E9" w:rsidP="00D30C2B">
      <w:pPr>
        <w:spacing w:after="0" w:line="256" w:lineRule="auto"/>
        <w:ind w:left="0" w:firstLine="0"/>
      </w:pPr>
      <w:r>
        <w:rPr>
          <w:sz w:val="24"/>
        </w:rPr>
        <w:t xml:space="preserve"> </w:t>
      </w:r>
      <w:r w:rsidR="00D30C2B">
        <w:rPr>
          <w:sz w:val="24"/>
        </w:rPr>
        <w:t>Name of person who completed assessment: ___________________________ Date: ____________</w:t>
      </w:r>
    </w:p>
    <w:p w:rsidR="00B45A1C" w:rsidRDefault="00B45A1C">
      <w:pPr>
        <w:spacing w:after="0" w:line="259" w:lineRule="auto"/>
        <w:ind w:left="0" w:firstLine="0"/>
      </w:pPr>
      <w:bookmarkStart w:id="0" w:name="_GoBack"/>
      <w:bookmarkEnd w:id="0"/>
    </w:p>
    <w:p w:rsidR="00B45A1C" w:rsidRDefault="001235E9">
      <w:pPr>
        <w:spacing w:after="0" w:line="259" w:lineRule="auto"/>
        <w:ind w:left="0" w:firstLine="0"/>
      </w:pPr>
      <w:r>
        <w:rPr>
          <w:sz w:val="24"/>
        </w:rPr>
        <w:t xml:space="preserve"> </w:t>
      </w:r>
    </w:p>
    <w:p w:rsidR="00B45A1C" w:rsidRDefault="001235E9">
      <w:pPr>
        <w:spacing w:after="0" w:line="259" w:lineRule="auto"/>
        <w:ind w:left="0" w:firstLine="0"/>
      </w:pPr>
      <w:r>
        <w:rPr>
          <w:sz w:val="24"/>
        </w:rPr>
        <w:t xml:space="preserve"> </w:t>
      </w:r>
    </w:p>
    <w:p w:rsidR="00B45A1C" w:rsidRDefault="001235E9">
      <w:pPr>
        <w:spacing w:after="0" w:line="259" w:lineRule="auto"/>
        <w:ind w:left="0" w:firstLine="0"/>
      </w:pPr>
      <w:r>
        <w:rPr>
          <w:sz w:val="24"/>
        </w:rPr>
        <w:lastRenderedPageBreak/>
        <w:t xml:space="preserve"> </w:t>
      </w:r>
    </w:p>
    <w:p w:rsidR="00B45A1C" w:rsidRDefault="001235E9">
      <w:pPr>
        <w:spacing w:after="0" w:line="259" w:lineRule="auto"/>
        <w:ind w:left="0" w:firstLine="0"/>
      </w:pPr>
      <w:r>
        <w:rPr>
          <w:sz w:val="24"/>
        </w:rPr>
        <w:t xml:space="preserve"> </w:t>
      </w:r>
    </w:p>
    <w:p w:rsidR="00B45A1C" w:rsidRDefault="001235E9">
      <w:pPr>
        <w:spacing w:after="0" w:line="259" w:lineRule="auto"/>
        <w:ind w:left="0" w:firstLine="0"/>
      </w:pPr>
      <w:r>
        <w:rPr>
          <w:sz w:val="24"/>
        </w:rPr>
        <w:t xml:space="preserve"> </w:t>
      </w:r>
    </w:p>
    <w:p w:rsidR="00B45A1C" w:rsidRDefault="001235E9">
      <w:pPr>
        <w:spacing w:after="0" w:line="259" w:lineRule="auto"/>
        <w:ind w:left="0" w:firstLine="0"/>
      </w:pPr>
      <w:r>
        <w:rPr>
          <w:sz w:val="24"/>
        </w:rPr>
        <w:t xml:space="preserve"> </w:t>
      </w:r>
    </w:p>
    <w:p w:rsidR="00B45A1C" w:rsidRDefault="001235E9">
      <w:pPr>
        <w:spacing w:after="8" w:line="259" w:lineRule="auto"/>
        <w:ind w:left="0" w:firstLine="0"/>
      </w:pPr>
      <w:r>
        <w:rPr>
          <w:rFonts w:ascii="Times New Roman" w:eastAsia="Times New Roman" w:hAnsi="Times New Roman" w:cs="Times New Roman"/>
          <w:b/>
          <w:sz w:val="24"/>
        </w:rPr>
        <w:t xml:space="preserve">   </w:t>
      </w:r>
      <w:r>
        <w:rPr>
          <w:sz w:val="20"/>
        </w:rPr>
        <w:t xml:space="preserve"> </w:t>
      </w:r>
    </w:p>
    <w:p w:rsidR="00B45A1C" w:rsidRDefault="001235E9">
      <w:pPr>
        <w:spacing w:after="175" w:line="259" w:lineRule="auto"/>
        <w:ind w:left="0" w:right="134" w:firstLine="0"/>
        <w:jc w:val="center"/>
      </w:pPr>
      <w:r>
        <w:rPr>
          <w:b/>
          <w:sz w:val="28"/>
        </w:rPr>
        <w:t>Fishing Pier Accessibility Tool Information</w:t>
      </w:r>
      <w:r>
        <w:rPr>
          <w:b/>
          <w:sz w:val="20"/>
        </w:rPr>
        <w:t xml:space="preserve"> </w:t>
      </w:r>
    </w:p>
    <w:p w:rsidR="00B45A1C" w:rsidRDefault="001235E9">
      <w:pPr>
        <w:pStyle w:val="Heading1"/>
      </w:pPr>
      <w:r>
        <w:t>Fishing Piers and Platforms (ADAAG 15.3)</w:t>
      </w:r>
      <w:r>
        <w:rPr>
          <w:rFonts w:ascii="Calibri" w:eastAsia="Calibri" w:hAnsi="Calibri" w:cs="Calibri"/>
          <w:sz w:val="28"/>
        </w:rPr>
        <w:t xml:space="preserve"> </w:t>
      </w:r>
      <w:r>
        <w:t xml:space="preserve"> </w:t>
      </w:r>
    </w:p>
    <w:p w:rsidR="00B45A1C" w:rsidRDefault="001235E9">
      <w:pPr>
        <w:ind w:left="-5" w:right="114"/>
      </w:pPr>
      <w:r>
        <w:t xml:space="preserve">Under the Americans with Disabilities Act (ADA), the Access Board has developed guidelines for recreation facilities that were previously made available for public comment. Presented here are highlights of the final version, which includes changes made as a result of the Board’s review of public comments.  </w:t>
      </w:r>
    </w:p>
    <w:p w:rsidR="00B45A1C" w:rsidRDefault="001235E9">
      <w:pPr>
        <w:ind w:left="-5" w:right="114"/>
      </w:pPr>
      <w:r>
        <w:t xml:space="preserve">This section addresses railings and edge protection on fishing piers and platforms. Railings, guardrails, and handrails are not required by the guidelines. However, where they are provided, a portion (at least 25%) cannot be more than 34 inches high so that the railings do not obstruct fishing for people using wheelchairs. An exception permits the use of a guard complying with the International Building Code where required by other authorities. Lowered railings are required to be dispersed throughout a fishing facility.  </w:t>
      </w:r>
    </w:p>
    <w:p w:rsidR="00B45A1C" w:rsidRDefault="001235E9">
      <w:pPr>
        <w:ind w:left="-5" w:right="114"/>
      </w:pPr>
      <w:r>
        <w:t xml:space="preserve">FP6:  Edge protection at least 2 inches high is used to prevent the wheels of mobility aids from slipping over the edge.  </w:t>
      </w:r>
    </w:p>
    <w:p w:rsidR="00B45A1C" w:rsidRDefault="001235E9">
      <w:pPr>
        <w:pStyle w:val="Heading2"/>
        <w:ind w:left="-5"/>
      </w:pPr>
      <w:r>
        <w:t xml:space="preserve">15.3.3.1 Edge Protection </w:t>
      </w:r>
      <w:r>
        <w:tab/>
        <w:t xml:space="preserve"> </w:t>
      </w:r>
      <w:r>
        <w:tab/>
        <w:t xml:space="preserve"> </w:t>
      </w:r>
      <w:r>
        <w:tab/>
        <w:t xml:space="preserve"> </w:t>
      </w:r>
      <w:r>
        <w:tab/>
        <w:t xml:space="preserve"> </w:t>
      </w:r>
      <w:r>
        <w:tab/>
        <w:t xml:space="preserve"> </w:t>
      </w:r>
      <w:r>
        <w:tab/>
      </w:r>
      <w:r>
        <w:rPr>
          <w:i w:val="0"/>
        </w:rPr>
        <w:t xml:space="preserve"> </w:t>
      </w:r>
      <w:r>
        <w:t xml:space="preserve">15.3.3.3 Dispersion                           </w:t>
      </w:r>
      <w:r>
        <w:rPr>
          <w:noProof/>
        </w:rPr>
        <w:drawing>
          <wp:inline distT="0" distB="0" distL="0" distR="0">
            <wp:extent cx="2631057" cy="1526876"/>
            <wp:effectExtent l="0" t="0" r="0" b="0"/>
            <wp:docPr id="721" name="Picture 721"/>
            <wp:cNvGraphicFramePr/>
            <a:graphic xmlns:a="http://schemas.openxmlformats.org/drawingml/2006/main">
              <a:graphicData uri="http://schemas.openxmlformats.org/drawingml/2006/picture">
                <pic:pic xmlns:pic="http://schemas.openxmlformats.org/drawingml/2006/picture">
                  <pic:nvPicPr>
                    <pic:cNvPr id="721" name="Picture 721"/>
                    <pic:cNvPicPr/>
                  </pic:nvPicPr>
                  <pic:blipFill>
                    <a:blip r:embed="rId4"/>
                    <a:stretch>
                      <a:fillRect/>
                    </a:stretch>
                  </pic:blipFill>
                  <pic:spPr>
                    <a:xfrm>
                      <a:off x="0" y="0"/>
                      <a:ext cx="2655902" cy="1541294"/>
                    </a:xfrm>
                    <a:prstGeom prst="rect">
                      <a:avLst/>
                    </a:prstGeom>
                  </pic:spPr>
                </pic:pic>
              </a:graphicData>
            </a:graphic>
          </wp:inline>
        </w:drawing>
      </w:r>
      <w:r>
        <w:rPr>
          <w:i w:val="0"/>
        </w:rPr>
        <w:t xml:space="preserve"> </w:t>
      </w:r>
    </w:p>
    <w:p w:rsidR="00B45A1C" w:rsidRDefault="001235E9">
      <w:pPr>
        <w:ind w:left="-5" w:right="114"/>
      </w:pPr>
      <w:r>
        <w:t xml:space="preserve">This provision requires edge protection that extends 2 inches minimum above the ground or deck surface. An exception provides that where the railing, guardrail, or handrail is 34 inches or less above the ground or deck surface, edge protection is not required if the deck surface extends 12 inches minimum beyond the inside face of the railing. The toe clearance must be 9 inches minimum above the ground or deck surface beyond the railing and be 30 inches minimum wide. </w:t>
      </w:r>
    </w:p>
    <w:p w:rsidR="00B45A1C" w:rsidRDefault="001235E9">
      <w:pPr>
        <w:ind w:left="-5" w:right="114"/>
      </w:pPr>
      <w:r>
        <w:t xml:space="preserve">This section requires that lowered railings be dispersed throughout a fishing pier or platform. </w:t>
      </w:r>
    </w:p>
    <w:p w:rsidR="00B45A1C" w:rsidRDefault="001235E9">
      <w:pPr>
        <w:pStyle w:val="Heading2"/>
        <w:ind w:left="-5"/>
      </w:pPr>
      <w:r>
        <w:t>15.3.4 Clear Floor or Ground Space</w:t>
      </w:r>
      <w:r>
        <w:rPr>
          <w:i w:val="0"/>
        </w:rPr>
        <w:t xml:space="preserve"> </w:t>
      </w:r>
    </w:p>
    <w:p w:rsidR="00B45A1C" w:rsidRDefault="001235E9">
      <w:pPr>
        <w:ind w:left="-5" w:right="114"/>
      </w:pPr>
      <w:r>
        <w:t xml:space="preserve">This section requires that at least one clear floor or ground space complying with ADAAG 4.2.4 be provided where the lowered railing height is located. Where no railings are provided, at least one clear floor or ground space complying with ADAAG 4.2.4 must be provided. No substantive comments were received and no changes were made to this provision for the final rule. </w:t>
      </w:r>
    </w:p>
    <w:p w:rsidR="00B45A1C" w:rsidRDefault="001235E9">
      <w:pPr>
        <w:pStyle w:val="Heading2"/>
        <w:ind w:left="-5"/>
      </w:pPr>
      <w:r>
        <w:t>15.3.5 Maneuvering Space</w:t>
      </w:r>
      <w:r>
        <w:rPr>
          <w:i w:val="0"/>
        </w:rPr>
        <w:t xml:space="preserve"> </w:t>
      </w:r>
    </w:p>
    <w:p w:rsidR="00B45A1C" w:rsidRDefault="001235E9" w:rsidP="001235E9">
      <w:pPr>
        <w:ind w:left="-5" w:right="114"/>
      </w:pPr>
      <w:r>
        <w:t xml:space="preserve">This section requires that at least one maneuvering space complying with ADAAG 4.2.3 be provided on a fishing pier or platform. The maneuvering space is permitted to overlap the accessible route and the clear floor </w:t>
      </w:r>
      <w:r>
        <w:lastRenderedPageBreak/>
        <w:t xml:space="preserve">space required by 15.3.4. No substantive comments were received and no changes were made to this provision for the final rule. </w:t>
      </w:r>
    </w:p>
    <w:sectPr w:rsidR="00B45A1C">
      <w:pgSz w:w="12240" w:h="15840"/>
      <w:pgMar w:top="724" w:right="587"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1C"/>
    <w:rsid w:val="001235E9"/>
    <w:rsid w:val="00B45A1C"/>
    <w:rsid w:val="00D3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000E1-DEC6-453C-AF13-70C63A61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7"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94"/>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63"/>
      <w:ind w:left="10" w:hanging="10"/>
      <w:outlineLvl w:val="1"/>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00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18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Penney McGee</dc:creator>
  <cp:keywords/>
  <cp:lastModifiedBy>Melody Beck</cp:lastModifiedBy>
  <cp:revision>3</cp:revision>
  <dcterms:created xsi:type="dcterms:W3CDTF">2020-09-29T17:17:00Z</dcterms:created>
  <dcterms:modified xsi:type="dcterms:W3CDTF">2020-10-20T16:43:00Z</dcterms:modified>
</cp:coreProperties>
</file>